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检验报告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CERTIFICATE OF ANALYSIS</w:t>
      </w:r>
    </w:p>
    <w:tbl>
      <w:tblPr>
        <w:tblStyle w:val="5"/>
        <w:tblpPr w:leftFromText="180" w:rightFromText="180" w:vertAnchor="text" w:horzAnchor="page" w:tblpXSpec="center" w:tblpY="162"/>
        <w:tblOverlap w:val="never"/>
        <w:tblW w:w="10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7"/>
        <w:gridCol w:w="2720"/>
        <w:gridCol w:w="2116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717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eastAsia"/>
                <w:color w:val="auto"/>
                <w:lang w:val="en-US" w:eastAsia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Product</w:t>
            </w:r>
            <w:r>
              <w:rPr>
                <w:rFonts w:hint="eastAsia"/>
                <w:color w:val="auto"/>
                <w:lang w:val="en-US" w:eastAsia="en-US"/>
              </w:rPr>
              <w:t>:</w:t>
            </w:r>
          </w:p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eastAsia" w:ascii="EGWQVM+TimesNewRomanPS-BoldMT" w:hAnsi="Calibri" w:eastAsia="宋体" w:cstheme="minorBidi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N-乙基-N-氰乙基苯胺</w:t>
            </w:r>
            <w:bookmarkStart w:id="3" w:name="_GoBack"/>
            <w:bookmarkEnd w:id="3"/>
            <w:r>
              <w:rPr>
                <w:rFonts w:hint="eastAsia"/>
                <w:color w:val="auto"/>
                <w:lang w:val="en-US" w:eastAsia="zh-CN"/>
              </w:rPr>
              <w:t>N-ethyl-n-cyanoethyl aniline</w:t>
            </w:r>
          </w:p>
        </w:tc>
        <w:tc>
          <w:tcPr>
            <w:tcW w:w="2720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CAS:148-87-8</w:t>
            </w:r>
          </w:p>
        </w:tc>
        <w:tc>
          <w:tcPr>
            <w:tcW w:w="2116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Inspect Date: </w:t>
            </w:r>
          </w:p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default" w:ascii="EGWQVM+TimesNewRomanPS-BoldMT" w:hAnsi="Calibri" w:eastAsia="宋体" w:cstheme="minorBidi"/>
                <w:color w:val="auto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2023.02.10</w:t>
            </w:r>
          </w:p>
        </w:tc>
        <w:tc>
          <w:tcPr>
            <w:tcW w:w="1964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Production Date:</w:t>
            </w:r>
          </w:p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2023.02.10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3717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Molecular formula：C11H14N2</w:t>
            </w:r>
          </w:p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ascii="宋体" w:hAnsi="宋体" w:eastAsia="宋体" w:cs="宋体"/>
                <w:kern w:val="0"/>
                <w:sz w:val="16"/>
                <w:szCs w:val="16"/>
                <w:vertAlign w:val="baseline"/>
                <w:lang w:val="en-US" w:eastAsia="en-US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Molecular weight：174.24</w:t>
            </w:r>
          </w:p>
        </w:tc>
        <w:tc>
          <w:tcPr>
            <w:tcW w:w="2720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en-US"/>
              </w:rPr>
              <w:t>Quantity</w:t>
            </w:r>
            <w:r>
              <w:rPr>
                <w:rFonts w:hint="eastAsia"/>
                <w:color w:val="auto"/>
                <w:lang w:val="en-US" w:eastAsia="zh-CN"/>
              </w:rPr>
              <w:t>：25T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Batch No.: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EGWQVM+TimesNewRomanPS-BoldMT" w:hAnsi="Calibri" w:eastAsia="宋体" w:cstheme="minorBidi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MITSC</w:t>
            </w:r>
            <w:r>
              <w:rPr>
                <w:rFonts w:hint="eastAsia" w:eastAsia="宋体"/>
                <w:color w:val="auto"/>
                <w:lang w:val="en-US" w:eastAsia="zh-CN"/>
              </w:rPr>
              <w:t>23021217</w:t>
            </w:r>
          </w:p>
        </w:tc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Shelf life: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Two</w:t>
            </w:r>
            <w:r>
              <w:rPr>
                <w:rFonts w:hint="eastAsia"/>
                <w:color w:val="auto"/>
              </w:rPr>
              <w:t xml:space="preserve"> year</w:t>
            </w:r>
            <w:r>
              <w:rPr>
                <w:rFonts w:hint="eastAsia" w:eastAsia="宋体"/>
                <w:color w:val="auto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17" w:type="dxa"/>
            <w:gridSpan w:val="4"/>
            <w:vAlign w:val="center"/>
          </w:tcPr>
          <w:p>
            <w:pPr>
              <w:pStyle w:val="9"/>
              <w:widowControl w:val="0"/>
              <w:spacing w:beforeLines="0" w:afterLines="0"/>
              <w:jc w:val="center"/>
              <w:rPr>
                <w:rStyle w:val="10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Style w:val="10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  <w:lang w:val="zh-CN" w:eastAsia="zh-CN"/>
              </w:rPr>
              <w:t>检测项目</w:t>
            </w:r>
          </w:p>
          <w:p>
            <w:pPr>
              <w:pStyle w:val="9"/>
              <w:widowControl w:val="0"/>
              <w:spacing w:beforeLines="0" w:afterLines="0"/>
              <w:jc w:val="center"/>
              <w:rPr>
                <w:rStyle w:val="10"/>
                <w:rFonts w:hint="default" w:ascii="Cambria" w:hAnsi="Cambria" w:cs="Cambria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Style w:val="10"/>
                <w:rFonts w:hint="default" w:ascii="Cambria" w:hAnsi="Cambria" w:cs="Cambria"/>
                <w:b/>
                <w:bCs/>
                <w:color w:val="000000"/>
                <w:sz w:val="24"/>
                <w:szCs w:val="24"/>
                <w:lang w:val="en-US" w:eastAsia="en-US"/>
              </w:rPr>
              <w:t>Test Item And Results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3717" w:type="dxa"/>
            <w:vAlign w:val="center"/>
          </w:tcPr>
          <w:p>
            <w:pPr>
              <w:pStyle w:val="9"/>
              <w:widowControl w:val="0"/>
              <w:spacing w:beforeLines="0" w:afterLines="0"/>
              <w:jc w:val="center"/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Item</w:t>
            </w:r>
          </w:p>
        </w:tc>
        <w:tc>
          <w:tcPr>
            <w:tcW w:w="2720" w:type="dxa"/>
            <w:vAlign w:val="center"/>
          </w:tcPr>
          <w:p>
            <w:pPr>
              <w:pStyle w:val="9"/>
              <w:widowControl w:val="0"/>
              <w:spacing w:beforeLines="0" w:afterLines="0"/>
              <w:jc w:val="center"/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Specification</w:t>
            </w:r>
          </w:p>
        </w:tc>
        <w:tc>
          <w:tcPr>
            <w:tcW w:w="4080" w:type="dxa"/>
            <w:gridSpan w:val="2"/>
            <w:vAlign w:val="center"/>
          </w:tcPr>
          <w:p>
            <w:pPr>
              <w:pStyle w:val="9"/>
              <w:widowControl w:val="0"/>
              <w:spacing w:beforeLines="0" w:afterLines="0"/>
              <w:jc w:val="center"/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 w:bidi="ar-SA"/>
              </w:rPr>
              <w:t>Result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17" w:type="dxa"/>
            <w:vAlign w:val="top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eastAsia"/>
                <w:color w:val="auto"/>
                <w:lang w:val="en-US" w:eastAsia="en-US"/>
              </w:rPr>
            </w:pPr>
            <w:r>
              <w:rPr>
                <w:rFonts w:hint="eastAsia"/>
                <w:color w:val="auto"/>
                <w:lang w:val="en-US" w:eastAsia="en-US"/>
              </w:rPr>
              <w:t>外观</w:t>
            </w:r>
          </w:p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en-US"/>
              </w:rPr>
            </w:pPr>
            <w:r>
              <w:rPr>
                <w:rFonts w:hint="eastAsia"/>
                <w:color w:val="auto"/>
                <w:lang w:val="en-US" w:eastAsia="en-US"/>
              </w:rPr>
              <w:t>Appearance</w:t>
            </w:r>
          </w:p>
        </w:tc>
        <w:tc>
          <w:tcPr>
            <w:tcW w:w="2720" w:type="dxa"/>
            <w:vAlign w:val="top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en-US"/>
              </w:rPr>
            </w:pPr>
            <w:r>
              <w:rPr>
                <w:rFonts w:hint="eastAsia"/>
                <w:lang w:eastAsia="zh-CN"/>
              </w:rPr>
              <w:t>透明液体、无异物Transparent liquid, no foreign matter</w:t>
            </w:r>
          </w:p>
        </w:tc>
        <w:tc>
          <w:tcPr>
            <w:tcW w:w="4080" w:type="dxa"/>
            <w:gridSpan w:val="2"/>
            <w:vAlign w:val="top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eastAsia"/>
                <w:color w:val="auto"/>
                <w:lang w:val="en-US" w:eastAsia="en-US"/>
              </w:rPr>
            </w:pPr>
            <w:r>
              <w:rPr>
                <w:rFonts w:hint="eastAsia"/>
                <w:color w:val="auto"/>
                <w:lang w:val="en-US" w:eastAsia="en-US"/>
              </w:rPr>
              <w:t>合格</w:t>
            </w:r>
          </w:p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en-US"/>
              </w:rPr>
            </w:pPr>
            <w:r>
              <w:rPr>
                <w:rFonts w:hint="eastAsia"/>
                <w:color w:val="auto"/>
                <w:lang w:val="en-US" w:eastAsia="en-US"/>
              </w:rPr>
              <w:t>Qualified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717" w:type="dxa"/>
            <w:vAlign w:val="top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eastAsia"/>
                <w:color w:val="auto"/>
                <w:lang w:val="en-US" w:eastAsia="en-US"/>
              </w:rPr>
            </w:pPr>
            <w:r>
              <w:rPr>
                <w:rFonts w:hint="eastAsia"/>
                <w:color w:val="auto"/>
                <w:lang w:val="en-US" w:eastAsia="en-US"/>
              </w:rPr>
              <w:t>N,N-二乙基苯胺含量%</w:t>
            </w:r>
            <w:r>
              <w:rPr>
                <w:rFonts w:hint="eastAsia"/>
              </w:rPr>
              <w:t>≤</w:t>
            </w:r>
          </w:p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en-US"/>
              </w:rPr>
            </w:pPr>
            <w:r>
              <w:rPr>
                <w:rFonts w:hint="eastAsia"/>
                <w:color w:val="auto"/>
                <w:lang w:val="en-US" w:eastAsia="en-US"/>
              </w:rPr>
              <w:t>N,N-diethyl aniline assay</w:t>
            </w:r>
          </w:p>
        </w:tc>
        <w:tc>
          <w:tcPr>
            <w:tcW w:w="2720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en-US"/>
              </w:rPr>
            </w:pPr>
            <w:bookmarkStart w:id="0" w:name="br1_0"/>
            <w:bookmarkEnd w:id="0"/>
            <w:bookmarkStart w:id="1" w:name="br1"/>
            <w:bookmarkEnd w:id="1"/>
            <w:r>
              <w:rPr>
                <w:rFonts w:hint="eastAsia"/>
              </w:rPr>
              <w:t>≤</w:t>
            </w: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4080" w:type="dxa"/>
            <w:gridSpan w:val="2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17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spacing w:before="0" w:after="0" w:line="321" w:lineRule="exact"/>
              <w:ind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乙基-N-氰乙基苯胺%</w:t>
            </w:r>
            <w:r>
              <w:rPr>
                <w:rFonts w:hint="eastAsia"/>
              </w:rPr>
              <w:t>≥</w:t>
            </w:r>
          </w:p>
          <w:p>
            <w:pPr>
              <w:widowControl w:val="0"/>
              <w:numPr>
                <w:ilvl w:val="0"/>
                <w:numId w:val="1"/>
              </w:numPr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en-US"/>
              </w:rPr>
            </w:pPr>
            <w:r>
              <w:rPr>
                <w:rFonts w:hint="eastAsia"/>
                <w:color w:val="auto"/>
                <w:lang w:val="en-US" w:eastAsia="en-US"/>
              </w:rPr>
              <w:t>N-diethyl</w:t>
            </w:r>
            <w:r>
              <w:rPr>
                <w:rFonts w:hint="eastAsia" w:eastAsia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val="en-US" w:eastAsia="en-US"/>
              </w:rPr>
              <w:t>Aniline assay</w:t>
            </w:r>
          </w:p>
        </w:tc>
        <w:tc>
          <w:tcPr>
            <w:tcW w:w="2720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  <w:lang w:val="en-US" w:eastAsia="zh-CN"/>
              </w:rPr>
              <w:t>98.5</w:t>
            </w:r>
          </w:p>
        </w:tc>
        <w:tc>
          <w:tcPr>
            <w:tcW w:w="4080" w:type="dxa"/>
            <w:gridSpan w:val="2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17" w:type="dxa"/>
            <w:vAlign w:val="top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eastAsia"/>
                <w:color w:val="auto"/>
                <w:lang w:val="en-US" w:eastAsia="en-US"/>
              </w:rPr>
            </w:pPr>
            <w:r>
              <w:rPr>
                <w:rFonts w:hint="eastAsia"/>
                <w:color w:val="auto"/>
                <w:lang w:val="en-US" w:eastAsia="en-US"/>
              </w:rPr>
              <w:t>N-乙基苯胺含量%≤</w:t>
            </w:r>
          </w:p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en-US"/>
              </w:rPr>
            </w:pPr>
            <w:r>
              <w:rPr>
                <w:rFonts w:hint="eastAsia"/>
                <w:color w:val="auto"/>
                <w:lang w:val="en-US" w:eastAsia="en-US"/>
              </w:rPr>
              <w:t>N-ethyl aniline assay</w:t>
            </w:r>
          </w:p>
        </w:tc>
        <w:tc>
          <w:tcPr>
            <w:tcW w:w="2720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  <w:lang w:val="en-US" w:eastAsia="zh-CN"/>
              </w:rPr>
              <w:t>1.0</w:t>
            </w:r>
          </w:p>
        </w:tc>
        <w:tc>
          <w:tcPr>
            <w:tcW w:w="4080" w:type="dxa"/>
            <w:gridSpan w:val="2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17" w:type="dxa"/>
            <w:vAlign w:val="top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eastAsia"/>
                <w:color w:val="auto"/>
                <w:lang w:val="en-US" w:eastAsia="en-US"/>
              </w:rPr>
            </w:pPr>
            <w:r>
              <w:rPr>
                <w:rFonts w:hint="eastAsia"/>
                <w:color w:val="auto"/>
                <w:lang w:val="en-US" w:eastAsia="en-US"/>
              </w:rPr>
              <w:t>其他杂质含量%</w:t>
            </w:r>
          </w:p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en-US"/>
              </w:rPr>
            </w:pPr>
            <w:r>
              <w:rPr>
                <w:rFonts w:hint="eastAsia"/>
                <w:color w:val="auto"/>
                <w:lang w:val="en-US" w:eastAsia="en-US"/>
              </w:rPr>
              <w:t>Moisture and other assay</w:t>
            </w:r>
          </w:p>
        </w:tc>
        <w:tc>
          <w:tcPr>
            <w:tcW w:w="2720" w:type="dxa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  <w:lang w:val="en-US" w:eastAsia="zh-CN"/>
              </w:rPr>
              <w:t>0.35</w:t>
            </w:r>
          </w:p>
        </w:tc>
        <w:tc>
          <w:tcPr>
            <w:tcW w:w="4080" w:type="dxa"/>
            <w:gridSpan w:val="2"/>
            <w:vAlign w:val="center"/>
          </w:tcPr>
          <w:p>
            <w:pPr>
              <w:widowControl w:val="0"/>
              <w:spacing w:before="0" w:after="0" w:line="321" w:lineRule="exact"/>
              <w:ind w:right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717" w:type="dxa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hint="eastAsia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224155</wp:posOffset>
                  </wp:positionV>
                  <wp:extent cx="1496060" cy="1126490"/>
                  <wp:effectExtent l="15240" t="16510" r="12700" b="57150"/>
                  <wp:wrapNone/>
                  <wp:docPr id="2" name="图片 2" descr="发货章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发货章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20100000">
                            <a:off x="0" y="0"/>
                            <a:ext cx="1496060" cy="112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/>
              </w:rPr>
              <w:t>Conclusion</w:t>
            </w:r>
          </w:p>
        </w:tc>
        <w:tc>
          <w:tcPr>
            <w:tcW w:w="6800" w:type="dxa"/>
            <w:gridSpan w:val="3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2050415</wp:posOffset>
                  </wp:positionH>
                  <wp:positionV relativeFrom="paragraph">
                    <wp:posOffset>135255</wp:posOffset>
                  </wp:positionV>
                  <wp:extent cx="2062480" cy="1616710"/>
                  <wp:effectExtent l="0" t="0" r="13970" b="2540"/>
                  <wp:wrapNone/>
                  <wp:docPr id="3" name="图片 3" descr="echo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cho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2480" cy="161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2236470</wp:posOffset>
                  </wp:positionH>
                  <wp:positionV relativeFrom="paragraph">
                    <wp:posOffset>223520</wp:posOffset>
                  </wp:positionV>
                  <wp:extent cx="1541780" cy="1153160"/>
                  <wp:effectExtent l="36830" t="0" r="40640" b="26035"/>
                  <wp:wrapNone/>
                  <wp:docPr id="8" name="图片 8" descr="质检章-r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质检章-rp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21240000">
                            <a:off x="0" y="0"/>
                            <a:ext cx="154178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NewRomanPSMT" w:hAnsi="TimesNewRomanPSMT" w:eastAsia="TimesNewRomanPSMT" w:cs="TimesNewRomanPSMT"/>
                <w:b/>
                <w:bCs/>
                <w:color w:val="000000"/>
                <w:sz w:val="28"/>
                <w:szCs w:val="28"/>
                <w:lang w:val="en-US" w:eastAsia="en-US"/>
              </w:rPr>
              <w:t>Qualified</w:t>
            </w:r>
          </w:p>
        </w:tc>
      </w:tr>
    </w:tbl>
    <w:p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Style w:val="12"/>
          <w:rFonts w:hint="default" w:cs="Cambria" w:asciiTheme="minorAscii" w:hAnsiTheme="minorAscii" w:eastAsiaTheme="minorEastAsia"/>
          <w:color w:val="000000"/>
          <w:sz w:val="24"/>
          <w:szCs w:val="24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584835</wp:posOffset>
            </wp:positionH>
            <wp:positionV relativeFrom="paragraph">
              <wp:posOffset>4796790</wp:posOffset>
            </wp:positionV>
            <wp:extent cx="1700530" cy="1362710"/>
            <wp:effectExtent l="0" t="0" r="0" b="8255"/>
            <wp:wrapNone/>
            <wp:docPr id="6" name="图片 6" descr="Joyce-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Joyce-rp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rFonts w:hint="eastAsia"/>
          <w:color w:val="auto"/>
          <w:sz w:val="28"/>
          <w:szCs w:val="28"/>
          <w:lang w:val="en-US" w:eastAsia="zh-CN"/>
        </w:rPr>
        <w:t xml:space="preserve">INSPECTOR:                      CHECKER:   </w:t>
      </w:r>
    </w:p>
    <w:sectPr>
      <w:headerReference r:id="rId3" w:type="default"/>
      <w:pgSz w:w="11906" w:h="16838"/>
      <w:pgMar w:top="1440" w:right="1800" w:bottom="1440" w:left="180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GWQVM+TimesNewRomanPS-Bold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sz w:val="44"/>
        <w:szCs w:val="44"/>
      </w:rPr>
    </w:pPr>
    <w:r>
      <w:rPr>
        <w:rFonts w:hint="eastAsia"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-913765</wp:posOffset>
          </wp:positionH>
          <wp:positionV relativeFrom="paragraph">
            <wp:posOffset>-144780</wp:posOffset>
          </wp:positionV>
          <wp:extent cx="882015" cy="741680"/>
          <wp:effectExtent l="0" t="0" r="1905" b="5080"/>
          <wp:wrapNone/>
          <wp:docPr id="1" name="图片 1" descr="中青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中青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201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宋体"/>
        <w:sz w:val="44"/>
        <w:szCs w:val="44"/>
        <w:lang w:val="en-US" w:eastAsia="zh-CN"/>
      </w:rPr>
      <w:t xml:space="preserve">  </w:t>
    </w:r>
    <w:bookmarkStart w:id="2" w:name="OLE_LINK1"/>
    <w:r>
      <w:rPr>
        <w:rFonts w:hint="eastAsia"/>
        <w:sz w:val="44"/>
        <w:szCs w:val="44"/>
      </w:rPr>
      <w:t>MIT-IVY INDUSTRY CO.,LTD</w:t>
    </w:r>
  </w:p>
  <w:p>
    <w:pPr>
      <w:pStyle w:val="3"/>
      <w:jc w:val="center"/>
      <w:rPr>
        <w:rFonts w:hint="eastAsia"/>
        <w:sz w:val="24"/>
        <w:szCs w:val="24"/>
      </w:rPr>
    </w:pPr>
    <w:r>
      <w:rPr>
        <w:rFonts w:hint="eastAsia"/>
        <w:shd w:val="clear" w:color="auto" w:fill="FFFFFF"/>
      </w:rPr>
      <w:t xml:space="preserve"> </w:t>
    </w:r>
    <w:r>
      <w:rPr>
        <w:rFonts w:hint="eastAsia"/>
        <w:sz w:val="24"/>
        <w:szCs w:val="24"/>
      </w:rPr>
      <w:t>2-1402,OFFICE BUILDING 2, COMMERCIAL INNER STREET AND OFFICE 1, SHIMAO PLAZE YUNLONG DISTRICT</w:t>
    </w:r>
    <w:r>
      <w:rPr>
        <w:rFonts w:hint="eastAsia" w:eastAsia="宋体"/>
        <w:sz w:val="24"/>
        <w:szCs w:val="24"/>
        <w:lang w:val="en-US" w:eastAsia="zh-CN"/>
      </w:rPr>
      <w:t xml:space="preserve"> </w:t>
    </w:r>
    <w:r>
      <w:rPr>
        <w:rFonts w:hint="eastAsia"/>
        <w:sz w:val="24"/>
        <w:szCs w:val="24"/>
      </w:rPr>
      <w:t>XUZHOUJIANGSU, CHINA 221100</w:t>
    </w:r>
  </w:p>
  <w:p>
    <w:pPr>
      <w:pStyle w:val="3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 xml:space="preserve">TEL: 0086-13805212761 </w:t>
    </w:r>
    <w:r>
      <w:rPr>
        <w:rFonts w:hint="eastAsia" w:eastAsia="宋体"/>
        <w:sz w:val="24"/>
        <w:szCs w:val="24"/>
        <w:lang w:val="en-US" w:eastAsia="zh-CN"/>
      </w:rPr>
      <w:t xml:space="preserve"> </w:t>
    </w:r>
    <w:r>
      <w:rPr>
        <w:rFonts w:hint="eastAsia"/>
        <w:sz w:val="24"/>
        <w:szCs w:val="24"/>
      </w:rPr>
      <w:t>FAX:0086-0516-83769139</w:t>
    </w:r>
  </w:p>
  <w:p>
    <w:pPr>
      <w:pStyle w:val="3"/>
      <w:jc w:val="center"/>
    </w:pPr>
    <w:r>
      <w:rPr>
        <w:rFonts w:hint="eastAsia"/>
        <w:sz w:val="24"/>
        <w:szCs w:val="24"/>
      </w:rPr>
      <w:t>WHATSAPP:0086-13805212761</w:t>
    </w:r>
    <w:r>
      <w:rPr>
        <w:rFonts w:hint="eastAsia" w:eastAsia="宋体"/>
        <w:sz w:val="24"/>
        <w:szCs w:val="24"/>
        <w:lang w:val="en-US" w:eastAsia="zh-CN"/>
      </w:rPr>
      <w:t xml:space="preserve">  </w:t>
    </w:r>
    <w:r>
      <w:rPr>
        <w:rFonts w:hint="eastAsia"/>
        <w:sz w:val="24"/>
        <w:szCs w:val="24"/>
      </w:rPr>
      <w:t>EMAIL:INFO@MIT-IVY.COM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8801E5"/>
    <w:multiLevelType w:val="singleLevel"/>
    <w:tmpl w:val="A18801E5"/>
    <w:lvl w:ilvl="0" w:tentative="0">
      <w:start w:val="14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YzIzNzBkOTVjZjQxYTk1MTFkYWY2NDc1ZTZlNjMifQ=="/>
  </w:docVars>
  <w:rsids>
    <w:rsidRoot w:val="46A34199"/>
    <w:rsid w:val="01C81F50"/>
    <w:rsid w:val="08C43471"/>
    <w:rsid w:val="0DA02A57"/>
    <w:rsid w:val="11DA49E1"/>
    <w:rsid w:val="124F46F3"/>
    <w:rsid w:val="130953B7"/>
    <w:rsid w:val="149737DF"/>
    <w:rsid w:val="15CB6811"/>
    <w:rsid w:val="17633D4C"/>
    <w:rsid w:val="17A56B63"/>
    <w:rsid w:val="1B27001C"/>
    <w:rsid w:val="1B9E7AD2"/>
    <w:rsid w:val="20412206"/>
    <w:rsid w:val="2121725C"/>
    <w:rsid w:val="23B73EA6"/>
    <w:rsid w:val="249F7A08"/>
    <w:rsid w:val="24E567F1"/>
    <w:rsid w:val="262D66A1"/>
    <w:rsid w:val="29F044C9"/>
    <w:rsid w:val="2A8C1D7B"/>
    <w:rsid w:val="2B2C077B"/>
    <w:rsid w:val="2B8A00F2"/>
    <w:rsid w:val="2BE041B6"/>
    <w:rsid w:val="2CFE5BFA"/>
    <w:rsid w:val="33AF1847"/>
    <w:rsid w:val="375021F0"/>
    <w:rsid w:val="385C4FD5"/>
    <w:rsid w:val="399035CA"/>
    <w:rsid w:val="3A034C9C"/>
    <w:rsid w:val="3B2220F5"/>
    <w:rsid w:val="3C707E0E"/>
    <w:rsid w:val="3E4B06BC"/>
    <w:rsid w:val="3EA616FA"/>
    <w:rsid w:val="3EC26525"/>
    <w:rsid w:val="3ED9682C"/>
    <w:rsid w:val="415D3F7E"/>
    <w:rsid w:val="44444E8A"/>
    <w:rsid w:val="45E2253E"/>
    <w:rsid w:val="46A34199"/>
    <w:rsid w:val="48AE321A"/>
    <w:rsid w:val="499E6D4C"/>
    <w:rsid w:val="4A031344"/>
    <w:rsid w:val="4A4D25BF"/>
    <w:rsid w:val="4AC25318"/>
    <w:rsid w:val="4BE33A55"/>
    <w:rsid w:val="4C545E87"/>
    <w:rsid w:val="4C6817D9"/>
    <w:rsid w:val="544D4C7F"/>
    <w:rsid w:val="55BC4E8F"/>
    <w:rsid w:val="56270692"/>
    <w:rsid w:val="567C4958"/>
    <w:rsid w:val="571F3B3F"/>
    <w:rsid w:val="59F56779"/>
    <w:rsid w:val="5B174C4F"/>
    <w:rsid w:val="60B00841"/>
    <w:rsid w:val="612B5896"/>
    <w:rsid w:val="62BE3F36"/>
    <w:rsid w:val="647D6B23"/>
    <w:rsid w:val="64CD1E02"/>
    <w:rsid w:val="671B1623"/>
    <w:rsid w:val="675E176C"/>
    <w:rsid w:val="68273F15"/>
    <w:rsid w:val="6AE01124"/>
    <w:rsid w:val="6B27473B"/>
    <w:rsid w:val="6DEE7A91"/>
    <w:rsid w:val="713D3D85"/>
    <w:rsid w:val="71973F9C"/>
    <w:rsid w:val="72B608F6"/>
    <w:rsid w:val="753005DD"/>
    <w:rsid w:val="771A08AE"/>
    <w:rsid w:val="791E7E8F"/>
    <w:rsid w:val="7A4B66F6"/>
    <w:rsid w:val="7EB977E8"/>
    <w:rsid w:val="7F4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4"/>
    <w:basedOn w:val="1"/>
    <w:qFormat/>
    <w:uiPriority w:val="0"/>
    <w:pPr>
      <w:widowControl w:val="0"/>
      <w:shd w:val="clear" w:color="auto" w:fill="auto"/>
      <w:spacing w:after="100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jc w:val="center"/>
    </w:pPr>
    <w:rPr>
      <w:sz w:val="44"/>
      <w:szCs w:val="44"/>
      <w:u w:val="none"/>
      <w:shd w:val="clear" w:color="auto" w:fill="auto"/>
    </w:rPr>
  </w:style>
  <w:style w:type="paragraph" w:customStyle="1" w:styleId="9">
    <w:name w:val="正文文本 (2)"/>
    <w:basedOn w:val="1"/>
    <w:link w:val="10"/>
    <w:unhideWhenUsed/>
    <w:qFormat/>
    <w:uiPriority w:val="99"/>
    <w:pPr>
      <w:shd w:val="clear" w:color="auto" w:fill="FFFFFF"/>
      <w:spacing w:beforeLines="0" w:afterLines="0"/>
      <w:jc w:val="center"/>
    </w:pPr>
    <w:rPr>
      <w:rFonts w:hint="eastAsia" w:ascii="Times New Roman" w:hAnsi="Times New Roman" w:eastAsia="Times New Roman"/>
      <w:b/>
      <w:sz w:val="26"/>
      <w:szCs w:val="26"/>
    </w:rPr>
  </w:style>
  <w:style w:type="character" w:customStyle="1" w:styleId="10">
    <w:name w:val="正文文本 (2)_"/>
    <w:basedOn w:val="6"/>
    <w:link w:val="9"/>
    <w:unhideWhenUsed/>
    <w:qFormat/>
    <w:uiPriority w:val="99"/>
    <w:rPr>
      <w:rFonts w:hint="eastAsia" w:ascii="Times New Roman" w:hAnsi="Times New Roman" w:eastAsia="Times New Roman"/>
      <w:b/>
      <w:sz w:val="26"/>
      <w:szCs w:val="26"/>
    </w:rPr>
  </w:style>
  <w:style w:type="paragraph" w:customStyle="1" w:styleId="11">
    <w:name w:val="其他"/>
    <w:basedOn w:val="1"/>
    <w:link w:val="12"/>
    <w:unhideWhenUsed/>
    <w:qFormat/>
    <w:uiPriority w:val="99"/>
    <w:pPr>
      <w:shd w:val="clear" w:color="auto" w:fill="FFFFFF"/>
      <w:spacing w:beforeLines="0" w:afterLines="0"/>
    </w:pPr>
    <w:rPr>
      <w:rFonts w:hint="default" w:ascii="Arial" w:hAnsi="Arial"/>
      <w:sz w:val="20"/>
      <w:szCs w:val="20"/>
    </w:rPr>
  </w:style>
  <w:style w:type="character" w:customStyle="1" w:styleId="12">
    <w:name w:val="其他_"/>
    <w:basedOn w:val="6"/>
    <w:link w:val="11"/>
    <w:unhideWhenUsed/>
    <w:qFormat/>
    <w:uiPriority w:val="99"/>
    <w:rPr>
      <w:rFonts w:hint="default" w:ascii="Arial" w:hAnsi="Arial"/>
      <w:sz w:val="20"/>
      <w:szCs w:val="20"/>
    </w:rPr>
  </w:style>
  <w:style w:type="paragraph" w:customStyle="1" w:styleId="13">
    <w:name w:val="Other|1"/>
    <w:basedOn w:val="1"/>
    <w:qFormat/>
    <w:uiPriority w:val="0"/>
    <w:pPr>
      <w:widowControl w:val="0"/>
      <w:shd w:val="clear" w:color="auto" w:fill="auto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539</Characters>
  <Lines>0</Lines>
  <Paragraphs>0</Paragraphs>
  <TotalTime>3</TotalTime>
  <ScaleCrop>false</ScaleCrop>
  <LinksUpToDate>false</LinksUpToDate>
  <CharactersWithSpaces>592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2022-02-17T08:00:00Z</dcterms:created>
  <dc:creator>祁xixi</dc:creator>
  <cp:lastModifiedBy>樊丹丹 MIT-IVY</cp:lastModifiedBy>
  <dcterms:modified xsi:type="dcterms:W3CDTF">2023-04-07T02:05:40Z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B5205A34883A4789AAC00E87EAF8CCEB</vt:lpwstr>
  </property>
</Properties>
</file>